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C8" w:rsidRDefault="009B3CE2">
      <w:r>
        <w:rPr>
          <w:noProof/>
          <w:lang w:eastAsia="ru-RU"/>
        </w:rPr>
        <w:drawing>
          <wp:inline distT="0" distB="0" distL="0" distR="0">
            <wp:extent cx="7020560" cy="9416746"/>
            <wp:effectExtent l="0" t="0" r="8890" b="0"/>
            <wp:docPr id="1" name="Рисунок 1" descr="C:\Users\И\Desktop\2011_11_18\сайт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esktop\2011_11_18\сайт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E2" w:rsidRPr="00DB7BDC" w:rsidRDefault="00DB7BDC">
      <w:pPr>
        <w:rPr>
          <w:rFonts w:ascii="Times New Roman" w:hAnsi="Times New Roman" w:cs="Times New Roman"/>
        </w:rPr>
      </w:pPr>
      <w:r w:rsidRPr="00DB7BDC">
        <w:rPr>
          <w:rFonts w:ascii="Times New Roman" w:hAnsi="Times New Roman" w:cs="Times New Roman"/>
        </w:rPr>
        <w:t xml:space="preserve">                В саду установлена автономная система пожарной защиты (ЕДДС)</w:t>
      </w:r>
    </w:p>
    <w:p w:rsidR="009B3CE2" w:rsidRDefault="009B3CE2"/>
    <w:p w:rsidR="009B3CE2" w:rsidRDefault="009B3CE2"/>
    <w:p w:rsidR="009B3CE2" w:rsidRDefault="009B3CE2">
      <w:r>
        <w:rPr>
          <w:noProof/>
          <w:lang w:eastAsia="ru-RU"/>
        </w:rPr>
        <w:lastRenderedPageBreak/>
        <w:drawing>
          <wp:inline distT="0" distB="0" distL="0" distR="0">
            <wp:extent cx="7020560" cy="9825278"/>
            <wp:effectExtent l="0" t="0" r="8890" b="5080"/>
            <wp:docPr id="2" name="Рисунок 2" descr="C:\Users\И\Desktop\2011_11_18\сайт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\Desktop\2011_11_18\сайт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CE2" w:rsidSect="009B3CE2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B46"/>
    <w:rsid w:val="00470B46"/>
    <w:rsid w:val="007177C8"/>
    <w:rsid w:val="009B3CE2"/>
    <w:rsid w:val="00D23584"/>
    <w:rsid w:val="00DB7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Татьяна</cp:lastModifiedBy>
  <cp:revision>5</cp:revision>
  <dcterms:created xsi:type="dcterms:W3CDTF">2011-11-28T17:08:00Z</dcterms:created>
  <dcterms:modified xsi:type="dcterms:W3CDTF">2014-09-29T07:05:00Z</dcterms:modified>
</cp:coreProperties>
</file>